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8BC1F19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B208A5">
        <w:rPr>
          <w:rFonts w:ascii="Arial" w:hAnsi="Arial" w:cs="Arial"/>
          <w:iCs/>
        </w:rPr>
        <w:t>1</w:t>
      </w:r>
      <w:r w:rsidR="007059CD">
        <w:rPr>
          <w:rFonts w:ascii="Arial" w:hAnsi="Arial" w:cs="Arial"/>
          <w:iCs/>
        </w:rPr>
        <w:t>9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3D0FBE09" w14:textId="77777777" w:rsidR="00B208A5" w:rsidRPr="00B208A5" w:rsidRDefault="00B208A5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C5E912" w14:textId="1B65E9A4" w:rsidR="00B208A5" w:rsidRPr="00B208A5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1. Naudojamą perdirbtą popierių, abipusį spausdinimą;</w:t>
      </w:r>
    </w:p>
    <w:p w14:paraId="4D8B1F05" w14:textId="02DA7F5B" w:rsidR="00B208A5" w:rsidRPr="00B208A5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2. Naudojama energiją taupanti įranga;</w:t>
      </w:r>
    </w:p>
    <w:p w14:paraId="50AE2BD4" w14:textId="367260ED" w:rsidR="002C3151" w:rsidRPr="00B208A5" w:rsidRDefault="00B208A5" w:rsidP="00B208A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208A5">
        <w:rPr>
          <w:rFonts w:ascii="Times New Roman" w:hAnsi="Times New Roman" w:cs="Times New Roman"/>
          <w:sz w:val="24"/>
          <w:szCs w:val="24"/>
        </w:rPr>
        <w:t xml:space="preserve"> Susidariusios atliekos (biologiškai skaidžios atliekos, stiklas, popierius, plastikas, metalas ir kt.) turi būti rūšiuojamos ir perduodamos atliekas tvarkančioms įmonėms.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59CD"/>
    <w:rsid w:val="00706F7A"/>
    <w:rsid w:val="0072725F"/>
    <w:rsid w:val="00762E80"/>
    <w:rsid w:val="009154AF"/>
    <w:rsid w:val="00A31E59"/>
    <w:rsid w:val="00B208A5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2025-11-26T11:36:00Z</dcterms:modified>
</cp:coreProperties>
</file>